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881A5" w14:textId="6037D50E" w:rsidR="004F78A6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Med-Pathway</w:t>
      </w:r>
      <w:r w:rsidR="000032B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.com </w:t>
      </w:r>
      <w:r w:rsidR="00212467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Flipped </w:t>
      </w:r>
      <w:r w:rsidR="0062565B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Zoom </w:t>
      </w:r>
      <w:r w:rsidR="000032B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MCAT Prep Workshop/Class Schedule</w:t>
      </w:r>
      <w:r w:rsidR="00D66AC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(</w:t>
      </w:r>
      <w:r w:rsidR="00212467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Tues April 6-Sunday May 30</w:t>
      </w:r>
      <w:r w:rsidR="00D66AC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)</w:t>
      </w:r>
    </w:p>
    <w:p w14:paraId="1459C5EB" w14:textId="77777777" w:rsidR="000D6A37" w:rsidRDefault="000D6A37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</w:p>
    <w:p w14:paraId="368ECDF9" w14:textId="0F1C520F" w:rsidR="00BF7380" w:rsidRDefault="007B0AC9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1.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</w:t>
      </w:r>
      <w:r w:rsidR="000D6A37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Thank you </w:t>
      </w:r>
      <w:r w:rsidR="0068160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for your interest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in</w:t>
      </w:r>
      <w:r w:rsidR="000D6A37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the med-pathway.com Zoom </w:t>
      </w:r>
      <w:r w:rsidR="00212467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Flipped</w:t>
      </w:r>
      <w:r w:rsidR="00166C4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</w:t>
      </w:r>
      <w:r w:rsidR="000D6A37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MCAT Prep Workshop. </w:t>
      </w:r>
      <w:r w:rsidR="00BF738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All registered learners will have access to the med-pathway Q/Passage Bank for 6 months in </w:t>
      </w:r>
      <w:r w:rsidR="00BF7380">
        <w:rPr>
          <w:rStyle w:val="Strong"/>
          <w:rFonts w:ascii="inherit" w:eastAsia="Times New Roman" w:hAnsi="inherit" w:hint="eastAsia"/>
          <w:b/>
          <w:bCs/>
          <w:color w:val="000000" w:themeColor="text1"/>
          <w:bdr w:val="none" w:sz="0" w:space="0" w:color="auto" w:frame="1"/>
        </w:rPr>
        <w:t>addition</w:t>
      </w:r>
      <w:r w:rsidR="00BF738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to the 16 Zoom Workshops</w:t>
      </w:r>
      <w:r w:rsidR="00192991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that begin </w:t>
      </w:r>
      <w:r w:rsidR="00212467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April 6, 2021</w:t>
      </w:r>
      <w:r w:rsidR="00BF738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.</w:t>
      </w:r>
    </w:p>
    <w:p w14:paraId="2527EABB" w14:textId="77777777" w:rsidR="00BF7380" w:rsidRDefault="00BF7380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</w:p>
    <w:p w14:paraId="530A909A" w14:textId="1F80A433" w:rsidR="000D6A37" w:rsidRDefault="000D6A37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Your instructor will be Dr. Phillip Carpenter. He has taught hundreds of MCAT classes as an instructor and trainer and has extensive experience in medical school education and curriculum design. </w:t>
      </w:r>
    </w:p>
    <w:p w14:paraId="0AD26B17" w14:textId="77777777" w:rsidR="004F78A6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</w:p>
    <w:p w14:paraId="510E8EE8" w14:textId="6DD1061D" w:rsidR="00681606" w:rsidRDefault="007B0AC9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2.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</w:t>
      </w:r>
      <w:r w:rsidR="004F78A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Each class/workshop begins at 8:00 PM Eastern Time on the dates listed below and will last for </w:t>
      </w:r>
      <w:r w:rsidR="0068160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approximately </w:t>
      </w:r>
      <w:r w:rsidR="004F78A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1.25</w:t>
      </w:r>
      <w:r w:rsidR="0068160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-1.50</w:t>
      </w:r>
      <w:r w:rsidR="004F78A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hours followed by an optional discussion. </w:t>
      </w:r>
      <w:r w:rsidR="00243FCC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Most sessions will take place on Sunday evening.</w:t>
      </w:r>
      <w:r w:rsidR="00192991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Zoom passcodes will be sent via email.</w:t>
      </w:r>
    </w:p>
    <w:p w14:paraId="02F274F5" w14:textId="77777777" w:rsidR="00BF7380" w:rsidRDefault="00BF7380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</w:p>
    <w:p w14:paraId="2D4B9C4F" w14:textId="04BEF8B1" w:rsidR="00BF7380" w:rsidRDefault="00BF7380" w:rsidP="00BF7380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  <w:r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3</w:t>
      </w:r>
      <w:r w:rsidRPr="00E354C0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.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All learners will have access to the med-pathway Q/Passage Bank for 6 months. All of the Content Review, Passage Slides, and Annotations are available on the med-pathway site. This is because the presentations are derived from passages and freely </w:t>
      </w:r>
      <w:r>
        <w:rPr>
          <w:rStyle w:val="Strong"/>
          <w:rFonts w:ascii="inherit" w:eastAsia="Times New Roman" w:hAnsi="inherit" w:hint="eastAsia"/>
          <w:b/>
          <w:bCs/>
          <w:color w:val="000000" w:themeColor="text1"/>
          <w:bdr w:val="none" w:sz="0" w:space="0" w:color="auto" w:frame="1"/>
        </w:rPr>
        <w:t>available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resources that are on the site. Each passage perf</w:t>
      </w:r>
      <w:r w:rsidR="00192991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ormed in the workshop is part of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the Q/Passage Bank and can be readily accessed. </w:t>
      </w:r>
    </w:p>
    <w:p w14:paraId="2A7D8B09" w14:textId="77777777" w:rsidR="00BF7380" w:rsidRDefault="00BF7380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</w:p>
    <w:p w14:paraId="64208365" w14:textId="77777777" w:rsidR="00681606" w:rsidRDefault="0068160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</w:p>
    <w:p w14:paraId="0517CEDB" w14:textId="77777777" w:rsidR="00212467" w:rsidRDefault="00BF7380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  <w:r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lastRenderedPageBreak/>
        <w:t>4</w:t>
      </w:r>
      <w:r w:rsidR="007B0AC9" w:rsidRPr="00E354C0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.</w:t>
      </w:r>
      <w:r w:rsidR="007B0AC9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</w:t>
      </w:r>
      <w:r w:rsidR="004F78A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Each session </w:t>
      </w:r>
      <w:r w:rsidR="00212467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has an associated video available on our website that covers the </w:t>
      </w:r>
      <w:r w:rsidR="004F78A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Content Review </w:t>
      </w:r>
      <w:r w:rsidR="00212467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for the session. This serves as the foundational </w:t>
      </w:r>
      <w:r w:rsidR="004F78A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basis for learners to engage in </w:t>
      </w:r>
      <w:r w:rsidR="00212467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2-3</w:t>
      </w:r>
      <w:r w:rsidR="004F78A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application based-MCAT style passages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from the med-pathway.com bank. </w:t>
      </w:r>
    </w:p>
    <w:p w14:paraId="7E8157F1" w14:textId="77777777" w:rsidR="00212467" w:rsidRDefault="00212467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</w:p>
    <w:p w14:paraId="45630428" w14:textId="7D6749A6" w:rsidR="004F78A6" w:rsidRDefault="00BF7380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Learners will do two </w:t>
      </w:r>
      <w:r w:rsidR="00212467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2-3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timed passages per session. </w:t>
      </w:r>
      <w:r w:rsidR="004F78A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Afterwards, we will annotate the passage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</w:t>
      </w:r>
      <w:r w:rsidR="004F78A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and go through passage mapping, data interpretation &amp; analysis and answers.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Suggested homework topics will be made. </w:t>
      </w:r>
    </w:p>
    <w:p w14:paraId="4A4AA032" w14:textId="77777777" w:rsidR="00A31940" w:rsidRDefault="00A31940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</w:p>
    <w:p w14:paraId="0209A7C0" w14:textId="3E8D7567" w:rsidR="00C46EED" w:rsidRDefault="00A31940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Each session has Suggested Pre-w</w:t>
      </w:r>
      <w:r w:rsidR="00A84C29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ork </w:t>
      </w:r>
      <w:r w:rsidR="00212467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video and slides </w:t>
      </w:r>
      <w:r w:rsidR="00A84C29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that directs your attention to topics that will be tested in </w:t>
      </w:r>
      <w:r w:rsidR="00A84C29">
        <w:rPr>
          <w:rStyle w:val="Strong"/>
          <w:rFonts w:ascii="inherit" w:eastAsia="Times New Roman" w:hAnsi="inherit" w:hint="eastAsia"/>
          <w:b/>
          <w:bCs/>
          <w:color w:val="000000" w:themeColor="text1"/>
          <w:bdr w:val="none" w:sz="0" w:space="0" w:color="auto" w:frame="1"/>
        </w:rPr>
        <w:t>the</w:t>
      </w:r>
      <w:r w:rsidR="00A84C29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passages. Learners are encouraged to familiarize themselves with </w:t>
      </w:r>
      <w:r w:rsidR="0073459B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this material</w:t>
      </w:r>
      <w:r w:rsidR="00C46EED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. </w:t>
      </w:r>
    </w:p>
    <w:p w14:paraId="74C7AD8F" w14:textId="77777777" w:rsidR="00C46EED" w:rsidRDefault="00C46EED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</w:p>
    <w:p w14:paraId="2BF08604" w14:textId="731C3900" w:rsidR="00A31940" w:rsidRDefault="00212467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A</w:t>
      </w:r>
      <w:r w:rsidR="00125BD2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s 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MCAT </w:t>
      </w:r>
      <w:r w:rsidR="00125BD2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passages are integrativ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e</w:t>
      </w:r>
      <w:r w:rsidR="00125BD2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, </w:t>
      </w:r>
      <w:r w:rsidR="00125BD2">
        <w:rPr>
          <w:rStyle w:val="Strong"/>
          <w:rFonts w:ascii="inherit" w:eastAsia="Times New Roman" w:hAnsi="inherit" w:hint="eastAsia"/>
          <w:b/>
          <w:bCs/>
          <w:color w:val="000000" w:themeColor="text1"/>
          <w:bdr w:val="none" w:sz="0" w:space="0" w:color="auto" w:frame="1"/>
        </w:rPr>
        <w:t>there</w:t>
      </w:r>
      <w:r w:rsidR="00125BD2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will </w:t>
      </w:r>
      <w:r w:rsidR="003E4585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be some circumstances where passage material is not directly covered in the Content Review 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Video </w:t>
      </w:r>
      <w:r w:rsidR="003E4585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or Suggested Pre-Work. </w:t>
      </w:r>
      <w:r w:rsidR="00E25EEF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In most cases, </w:t>
      </w:r>
      <w:r w:rsidR="006F5DBA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the passage will provide the </w:t>
      </w:r>
      <w:r w:rsidR="006F5DBA">
        <w:rPr>
          <w:rStyle w:val="Strong"/>
          <w:rFonts w:ascii="inherit" w:eastAsia="Times New Roman" w:hAnsi="inherit" w:hint="eastAsia"/>
          <w:b/>
          <w:bCs/>
          <w:color w:val="000000" w:themeColor="text1"/>
          <w:bdr w:val="none" w:sz="0" w:space="0" w:color="auto" w:frame="1"/>
        </w:rPr>
        <w:t>information</w:t>
      </w:r>
      <w:r w:rsidR="006F5DBA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(i.e. data) to arrive at the correct answers. We are going to teach you how to attack passages. All questions </w:t>
      </w:r>
      <w:r w:rsidR="00361F1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will be explained in the annotations </w:t>
      </w:r>
      <w:r w:rsidR="006F5DBA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section </w:t>
      </w:r>
      <w:r w:rsidR="00361F1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and can be sources of learning issues; learning is not a linear process!</w:t>
      </w:r>
    </w:p>
    <w:p w14:paraId="4E5DA450" w14:textId="77777777" w:rsidR="00681606" w:rsidRDefault="0068160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</w:p>
    <w:p w14:paraId="4A1A110A" w14:textId="77777777" w:rsidR="0062565B" w:rsidRDefault="0062565B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</w:p>
    <w:p w14:paraId="650C7875" w14:textId="25FFEDCE" w:rsidR="0062565B" w:rsidRDefault="00E354C0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5.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</w:t>
      </w:r>
      <w:r w:rsidR="0062565B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Zoom Passcodes will be sent to registered email addresses prior to the </w:t>
      </w:r>
      <w:r w:rsidR="0062565B">
        <w:rPr>
          <w:rStyle w:val="Strong"/>
          <w:rFonts w:ascii="inherit" w:eastAsia="Times New Roman" w:hAnsi="inherit" w:hint="eastAsia"/>
          <w:b/>
          <w:bCs/>
          <w:color w:val="000000" w:themeColor="text1"/>
          <w:bdr w:val="none" w:sz="0" w:space="0" w:color="auto" w:frame="1"/>
        </w:rPr>
        <w:t>sessions</w:t>
      </w:r>
      <w:r w:rsidR="0062565B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. </w:t>
      </w:r>
      <w:r w:rsidR="000D6A37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Please email </w:t>
      </w:r>
    </w:p>
    <w:p w14:paraId="7790F700" w14:textId="76BAB277" w:rsidR="000D6A37" w:rsidRDefault="00166C4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  <w:hyperlink r:id="rId4" w:history="1">
        <w:r w:rsidR="00212467" w:rsidRPr="00212467">
          <w:rPr>
            <w:rStyle w:val="Hyperlink"/>
            <w:rFonts w:ascii="inherit" w:eastAsia="Times New Roman" w:hAnsi="inherit"/>
            <w:u w:val="none"/>
            <w:bdr w:val="none" w:sz="0" w:space="0" w:color="auto" w:frame="1"/>
          </w:rPr>
          <w:t>pcarpenter@med-pathway</w:t>
        </w:r>
      </w:hyperlink>
      <w:r w:rsidR="00212467" w:rsidRPr="00212467">
        <w:rPr>
          <w:rStyle w:val="Hyperlink"/>
          <w:rFonts w:ascii="inherit" w:eastAsia="Times New Roman" w:hAnsi="inherit"/>
          <w:u w:val="none"/>
          <w:bdr w:val="none" w:sz="0" w:space="0" w:color="auto" w:frame="1"/>
        </w:rPr>
        <w:t xml:space="preserve">.com </w:t>
      </w:r>
      <w:r w:rsidR="00212467" w:rsidRPr="00212467">
        <w:rPr>
          <w:rStyle w:val="Hyperlink"/>
          <w:rFonts w:ascii="inherit" w:eastAsia="Times New Roman" w:hAnsi="inherit"/>
          <w:color w:val="000000" w:themeColor="text1"/>
          <w:u w:val="none"/>
          <w:bdr w:val="none" w:sz="0" w:space="0" w:color="auto" w:frame="1"/>
        </w:rPr>
        <w:t>or</w:t>
      </w:r>
      <w:r w:rsidR="00212467" w:rsidRPr="00212467">
        <w:rPr>
          <w:rStyle w:val="Hyperlink"/>
          <w:rFonts w:ascii="inherit" w:eastAsia="Times New Roman" w:hAnsi="inherit"/>
          <w:u w:val="none"/>
          <w:bdr w:val="none" w:sz="0" w:space="0" w:color="auto" w:frame="1"/>
        </w:rPr>
        <w:t xml:space="preserve"> customerservice@med-pathway.com</w:t>
      </w:r>
      <w:r w:rsidR="000D6A37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with any inquiries</w:t>
      </w:r>
    </w:p>
    <w:p w14:paraId="02A35238" w14:textId="77777777" w:rsidR="004F78A6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</w:p>
    <w:p w14:paraId="242C7605" w14:textId="77777777" w:rsidR="00BF7380" w:rsidRDefault="00BF7380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</w:p>
    <w:p w14:paraId="58B870E9" w14:textId="77777777" w:rsidR="00BF7380" w:rsidRDefault="00BF7380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</w:p>
    <w:p w14:paraId="36D08558" w14:textId="1E77D199" w:rsidR="00BF7380" w:rsidRDefault="00BF7380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  <w:r w:rsidRPr="00BF7380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6.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 Workshop</w:t>
      </w:r>
      <w:r w:rsidR="00212467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Schedule</w:t>
      </w:r>
    </w:p>
    <w:p w14:paraId="05E69FA3" w14:textId="77777777" w:rsidR="00BF7380" w:rsidRDefault="00BF7380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</w:p>
    <w:p w14:paraId="5E01C39D" w14:textId="3BC02E54" w:rsidR="00062900" w:rsidRPr="00321191" w:rsidRDefault="004F78A6" w:rsidP="00321191">
      <w:pPr>
        <w:rPr>
          <w:rStyle w:val="Strong"/>
          <w:b w:val="0"/>
          <w:bCs w:val="0"/>
          <w:sz w:val="36"/>
          <w:szCs w:val="36"/>
        </w:rPr>
      </w:pPr>
      <w:r w:rsidRPr="00321191">
        <w:rPr>
          <w:rStyle w:val="Strong"/>
          <w:rFonts w:ascii="inherit" w:eastAsia="Times New Roman" w:hAnsi="inherit"/>
          <w:color w:val="000000" w:themeColor="text1"/>
          <w:sz w:val="36"/>
          <w:szCs w:val="36"/>
          <w:bdr w:val="none" w:sz="0" w:space="0" w:color="auto" w:frame="1"/>
        </w:rPr>
        <w:t>Workshop 1: (</w:t>
      </w:r>
      <w:r w:rsidR="0049181E">
        <w:rPr>
          <w:rStyle w:val="Strong"/>
          <w:rFonts w:ascii="inherit" w:eastAsia="Times New Roman" w:hAnsi="inherit"/>
          <w:color w:val="0000FF"/>
          <w:sz w:val="36"/>
          <w:szCs w:val="36"/>
          <w:bdr w:val="none" w:sz="0" w:space="0" w:color="auto" w:frame="1"/>
        </w:rPr>
        <w:t>Tuesday</w:t>
      </w:r>
      <w:r w:rsidR="00321191" w:rsidRPr="00321191">
        <w:rPr>
          <w:rStyle w:val="Strong"/>
          <w:rFonts w:ascii="inherit" w:eastAsia="Times New Roman" w:hAnsi="inherit"/>
          <w:b w:val="0"/>
          <w:bCs w:val="0"/>
          <w:color w:val="0000FF"/>
          <w:sz w:val="36"/>
          <w:szCs w:val="36"/>
          <w:bdr w:val="none" w:sz="0" w:space="0" w:color="auto" w:frame="1"/>
        </w:rPr>
        <w:t xml:space="preserve"> </w:t>
      </w:r>
      <w:r w:rsidR="00321191" w:rsidRPr="00321191">
        <w:rPr>
          <w:rStyle w:val="Strong"/>
          <w:rFonts w:ascii="inherit" w:eastAsia="Times New Roman" w:hAnsi="inherit"/>
          <w:color w:val="0000FF"/>
          <w:sz w:val="36"/>
          <w:szCs w:val="36"/>
          <w:bdr w:val="none" w:sz="0" w:space="0" w:color="auto" w:frame="1"/>
        </w:rPr>
        <w:t xml:space="preserve">April </w:t>
      </w:r>
      <w:r w:rsidR="0049181E">
        <w:rPr>
          <w:rStyle w:val="Strong"/>
          <w:rFonts w:ascii="inherit" w:eastAsia="Times New Roman" w:hAnsi="inherit"/>
          <w:color w:val="0000FF"/>
          <w:sz w:val="36"/>
          <w:szCs w:val="36"/>
          <w:bdr w:val="none" w:sz="0" w:space="0" w:color="auto" w:frame="1"/>
        </w:rPr>
        <w:t>6</w:t>
      </w:r>
      <w:r w:rsidRPr="00321191">
        <w:rPr>
          <w:rStyle w:val="Strong"/>
          <w:rFonts w:ascii="inherit" w:eastAsia="Times New Roman" w:hAnsi="inherit"/>
          <w:color w:val="000000" w:themeColor="text1"/>
          <w:sz w:val="36"/>
          <w:szCs w:val="36"/>
          <w:bdr w:val="none" w:sz="0" w:space="0" w:color="auto" w:frame="1"/>
        </w:rPr>
        <w:t>) Amino Acids &amp; Proteins</w:t>
      </w:r>
    </w:p>
    <w:p w14:paraId="78460F4D" w14:textId="2423823A" w:rsidR="00062900" w:rsidRDefault="00062900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Subjects: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Biology, Biochemistry</w:t>
      </w:r>
      <w:r w:rsidR="00884ADF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(Biological/Physical)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, Organic Chemistry</w:t>
      </w:r>
    </w:p>
    <w:p w14:paraId="4E95E018" w14:textId="7AA78A44" w:rsidR="004F78A6" w:rsidRDefault="00062900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Passages: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</w:t>
      </w:r>
      <w:r w:rsidR="004F78A6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Hemoglobin, DNA Polymerase Struc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ture</w:t>
      </w:r>
      <w:r w:rsidR="00F64686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/Function</w:t>
      </w:r>
    </w:p>
    <w:p w14:paraId="6652C948" w14:textId="6E561559" w:rsidR="00E354C0" w:rsidRDefault="00E354C0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Suggested Pre-Work</w:t>
      </w:r>
      <w:r w:rsidR="00455CAE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Review</w:t>
      </w: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:</w:t>
      </w:r>
      <w:r w:rsidR="00455CAE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 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Amino Acids and Protein Str</w:t>
      </w:r>
      <w:r w:rsidR="00D95BFB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ucture/Function including Hemog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lobin and DNA polymerase</w:t>
      </w:r>
    </w:p>
    <w:p w14:paraId="66C2E9F0" w14:textId="77777777" w:rsidR="004F78A6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</w:p>
    <w:p w14:paraId="3AE72307" w14:textId="0635F424" w:rsidR="00E7283D" w:rsidRDefault="00E7283D" w:rsidP="00E7283D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Workshop 2</w:t>
      </w:r>
      <w:r w:rsidRPr="009A631E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(</w:t>
      </w:r>
      <w:r w:rsidRPr="00261149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Sunday</w:t>
      </w:r>
      <w:r w:rsidR="00321191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 xml:space="preserve"> April 11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) Lab Techniques Including Protein Purification &amp; Separation Techniques</w:t>
      </w:r>
    </w:p>
    <w:p w14:paraId="5037A16D" w14:textId="4C4DCD42" w:rsidR="00E7283D" w:rsidRDefault="00E7283D" w:rsidP="00E7283D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Subjects: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Biology, </w:t>
      </w:r>
      <w:r w:rsidR="005559C6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Organic Chemistry, 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Biochemistry (Biological/Physical)</w:t>
      </w:r>
    </w:p>
    <w:p w14:paraId="0138C34B" w14:textId="77777777" w:rsidR="00E7283D" w:rsidRDefault="00E7283D" w:rsidP="00E7283D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Passages: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</w:t>
      </w:r>
      <w:r w:rsidRPr="00D20E61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Hypoxia &amp; The Purification of Hypoxia Inducible Factor-1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; Mitochondrial Permeability</w:t>
      </w:r>
    </w:p>
    <w:p w14:paraId="5A0FDE9B" w14:textId="61699250" w:rsidR="00E354C0" w:rsidRDefault="00804B25" w:rsidP="00E7283D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Suggested Pre-Work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Review</w:t>
      </w: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 </w:t>
      </w:r>
      <w:r w:rsidR="00455CAE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Review </w:t>
      </w:r>
      <w:r w:rsidR="00E354C0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Chromatography, Hydrophobic effect, Membrane Diffusion/Transport</w:t>
      </w:r>
    </w:p>
    <w:p w14:paraId="79A8CEE9" w14:textId="77777777" w:rsidR="00E7283D" w:rsidRDefault="00E7283D" w:rsidP="0021233A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</w:p>
    <w:p w14:paraId="601F41D5" w14:textId="63E300E1" w:rsidR="0021233A" w:rsidRDefault="0021233A" w:rsidP="0021233A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9A631E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Workshop </w:t>
      </w:r>
      <w:r w:rsidR="009D09A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3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(</w:t>
      </w:r>
      <w:r w:rsidR="00321191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Tues</w:t>
      </w:r>
      <w:r w:rsidRPr="00261149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 xml:space="preserve"> </w:t>
      </w:r>
      <w:r w:rsidR="00321191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April 13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) Enzyme Kinetics &amp; Inhibitors </w:t>
      </w:r>
    </w:p>
    <w:p w14:paraId="2A2D6E82" w14:textId="77777777" w:rsidR="0021233A" w:rsidRDefault="0021233A" w:rsidP="0021233A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Subjects: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Biology, Biochemistry (Biological/Physical), Chemistry &amp; Organic Chemistry</w:t>
      </w:r>
    </w:p>
    <w:p w14:paraId="2BF53ACF" w14:textId="77777777" w:rsidR="0021233A" w:rsidRDefault="0021233A" w:rsidP="0021233A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Passages: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Farnesylation</w:t>
      </w:r>
      <w:proofErr w:type="spellEnd"/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of Proteins, Penicillinase</w:t>
      </w:r>
    </w:p>
    <w:p w14:paraId="02141C37" w14:textId="01A9016D" w:rsidR="00E354C0" w:rsidRDefault="00804B25" w:rsidP="0021233A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Suggested Pre-Work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Review</w:t>
      </w: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 </w:t>
      </w:r>
      <w:r w:rsidR="00B428C4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Amino Acid Structure/Function, Enzyme kinetics &amp; Inhibition, S</w:t>
      </w:r>
      <w:r w:rsidR="00B428C4" w:rsidRPr="00B428C4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  <w:vertAlign w:val="subscript"/>
        </w:rPr>
        <w:t>N</w:t>
      </w:r>
      <w:r w:rsidR="00B428C4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1 &amp; S</w:t>
      </w:r>
      <w:r w:rsidR="00B428C4" w:rsidRPr="00B428C4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  <w:vertAlign w:val="subscript"/>
        </w:rPr>
        <w:t>N</w:t>
      </w:r>
      <w:r w:rsidR="00B428C4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2 reactions</w:t>
      </w:r>
    </w:p>
    <w:p w14:paraId="79DDD8E8" w14:textId="77777777" w:rsidR="0021233A" w:rsidRDefault="0021233A" w:rsidP="0021233A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</w:p>
    <w:p w14:paraId="3E73FC0D" w14:textId="62884BF2" w:rsidR="003E2DC8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9A631E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Workshop 4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(</w:t>
      </w:r>
      <w:r w:rsidRPr="00261149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Sun</w:t>
      </w:r>
      <w:r w:rsidR="00535D47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day April 18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) </w:t>
      </w:r>
      <w:r w:rsidR="00450874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Principle</w:t>
      </w:r>
      <w:r w:rsidR="00F97499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s</w:t>
      </w:r>
      <w:r w:rsidR="00450874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of 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Gene Expression </w:t>
      </w:r>
    </w:p>
    <w:p w14:paraId="0EA1F1C7" w14:textId="3AFAD5D6" w:rsidR="00900C07" w:rsidRDefault="00900C07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9C3044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Subjects: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</w:t>
      </w:r>
      <w:r w:rsidR="00A56ACC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Biology, Molecular Biology</w:t>
      </w:r>
    </w:p>
    <w:p w14:paraId="2C2534C1" w14:textId="45BD2F22" w:rsidR="004F78A6" w:rsidRDefault="00900C07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9C3044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Passages: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</w:t>
      </w:r>
      <w:r w:rsidR="004F78A6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Androgen Receptor</w:t>
      </w:r>
      <w:r w:rsidR="001D29C0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&amp; Gene Expression</w:t>
      </w:r>
      <w:r w:rsidR="0013383C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,</w:t>
      </w:r>
      <w:r w:rsidR="004F78A6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</w:t>
      </w:r>
      <w:r w:rsidR="00C674CF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The Arabinose Operon</w:t>
      </w:r>
    </w:p>
    <w:p w14:paraId="688BE099" w14:textId="144CF081" w:rsidR="002A5916" w:rsidRDefault="00804B25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Suggested Pre-Work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Review</w:t>
      </w: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 </w:t>
      </w:r>
      <w:r w:rsidR="002A5916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Prokaryotic Gene Expression, RT-PCR, Chromatin Structure</w:t>
      </w:r>
    </w:p>
    <w:p w14:paraId="2A65A36F" w14:textId="77777777" w:rsidR="004F78A6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</w:p>
    <w:p w14:paraId="321E3EAB" w14:textId="50956451" w:rsidR="004A02BD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9A631E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Workshop 5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(</w:t>
      </w:r>
      <w:r w:rsidR="001D44A2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Tues April 20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) </w:t>
      </w:r>
      <w:r w:rsidR="002A5916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Molecular 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Virology  </w:t>
      </w:r>
    </w:p>
    <w:p w14:paraId="58E93C1F" w14:textId="2716E1C0" w:rsidR="00C35021" w:rsidRDefault="00C35021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2A591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Subjects:</w:t>
      </w:r>
      <w:r w:rsidR="004A02BD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Biology, Biochemistry </w:t>
      </w:r>
      <w:r w:rsidR="00884ADF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(Biological/Physical)</w:t>
      </w:r>
    </w:p>
    <w:p w14:paraId="183BB291" w14:textId="20A2B58C" w:rsidR="004F78A6" w:rsidRDefault="00AF4F4E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2A591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Passages: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</w:t>
      </w:r>
      <w:r w:rsidR="00130E1A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Structure &amp; Function of </w:t>
      </w:r>
      <w:r w:rsidR="004F78A6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Polio</w:t>
      </w:r>
      <w:r w:rsidR="00130E1A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virus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, Coronavirus Spike Protein</w:t>
      </w:r>
    </w:p>
    <w:p w14:paraId="46D546FA" w14:textId="0570E8AD" w:rsidR="002A5916" w:rsidRDefault="00804B25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Suggested Pre-Work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Review</w:t>
      </w: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 </w:t>
      </w:r>
      <w:r w:rsidR="002A5916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Virus structure/function, RNA viruses</w:t>
      </w:r>
    </w:p>
    <w:p w14:paraId="453E24F7" w14:textId="77777777" w:rsidR="004F78A6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</w:p>
    <w:p w14:paraId="33DF5C4A" w14:textId="09D7E54C" w:rsidR="00884ADF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9A631E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Workshop 6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(</w:t>
      </w:r>
      <w:r w:rsidR="00AD1D6D" w:rsidRPr="00261149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 xml:space="preserve">Sunday </w:t>
      </w:r>
      <w:r w:rsidR="00A80C4F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April 25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) DNA Metabolism &amp; Cancer Biology </w:t>
      </w:r>
    </w:p>
    <w:p w14:paraId="3123C1BD" w14:textId="1C760082" w:rsidR="00884ADF" w:rsidRDefault="00884ADF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2A591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Subjects: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Biology, Cell Biology, Genetics, Biochemistry (Biological)</w:t>
      </w:r>
    </w:p>
    <w:p w14:paraId="7C1CEBB9" w14:textId="3460B4E8" w:rsidR="004F78A6" w:rsidRDefault="00884ADF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2A591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Passages: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DNA Replication, BRCA Genes in Homologous Recombination &amp; Cancer</w:t>
      </w:r>
    </w:p>
    <w:p w14:paraId="7D891E02" w14:textId="6DD7FDEC" w:rsidR="002A5916" w:rsidRDefault="00804B25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Suggested Pre-Work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Review</w:t>
      </w: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 </w:t>
      </w:r>
      <w:r w:rsidR="002A5916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Cell Cycle, Homologous Recombination, Flow Cytometry</w:t>
      </w:r>
    </w:p>
    <w:p w14:paraId="7C8C09CC" w14:textId="77777777" w:rsidR="004F78A6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</w:p>
    <w:p w14:paraId="2360BF09" w14:textId="4741BDE5" w:rsidR="004F78A6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9A631E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Workshop 7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(</w:t>
      </w:r>
      <w:r w:rsidR="00A8352E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Tuesday</w:t>
      </w:r>
      <w:r w:rsidR="00AD1D6D" w:rsidRPr="00261149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 xml:space="preserve"> </w:t>
      </w:r>
      <w:r w:rsidR="00DA497A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April 27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) Genetic Analysis  </w:t>
      </w:r>
    </w:p>
    <w:p w14:paraId="7D08FDEC" w14:textId="5D02382D" w:rsidR="00884ADF" w:rsidRDefault="00884ADF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2A591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Subjects: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Genetics, Cell Biology</w:t>
      </w:r>
    </w:p>
    <w:p w14:paraId="4BE3B297" w14:textId="79473A1F" w:rsidR="00884ADF" w:rsidRDefault="00884ADF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2A5916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Passages: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Yeast Secretion, Pedigree Analysis</w:t>
      </w:r>
    </w:p>
    <w:p w14:paraId="13D9E048" w14:textId="218A6FF4" w:rsidR="002A5916" w:rsidRDefault="00804B25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Suggested Pre-Work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Review</w:t>
      </w: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 </w:t>
      </w:r>
      <w:r w:rsidR="00A94849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Meiosis/Mitosis, Secretory Pathway, Mendelian Genetics. </w:t>
      </w:r>
    </w:p>
    <w:p w14:paraId="518D93B6" w14:textId="77777777" w:rsidR="004F78A6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</w:p>
    <w:p w14:paraId="2240135D" w14:textId="089BF281" w:rsidR="00884ADF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9A631E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lastRenderedPageBreak/>
        <w:t>Workshop 8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(</w:t>
      </w:r>
      <w:r w:rsidR="00AD1D6D" w:rsidRPr="00261149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 xml:space="preserve">Sunday </w:t>
      </w:r>
      <w:r w:rsidR="00E14813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May 2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) The Fed State: Insulin &amp; Fatty Acid Synthesis </w:t>
      </w:r>
    </w:p>
    <w:p w14:paraId="4A1D7D8D" w14:textId="646490F3" w:rsidR="00884ADF" w:rsidRDefault="00884ADF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A94849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Subjects: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Biology, Cell Biology, </w:t>
      </w:r>
      <w:r w:rsidR="00C36E4E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Biochemistry (Biological)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</w:t>
      </w:r>
    </w:p>
    <w:p w14:paraId="3F6885FC" w14:textId="248EEF88" w:rsidR="004F78A6" w:rsidRDefault="00884ADF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A94849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Passages: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</w:t>
      </w:r>
      <w:r w:rsidR="0056016D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Fructose &amp; </w:t>
      </w:r>
      <w:r w:rsidR="004F78A6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Fatty Acid Syn</w:t>
      </w:r>
      <w:r w:rsidR="0056016D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thesis, Biosynthesis of Insulin</w:t>
      </w:r>
    </w:p>
    <w:p w14:paraId="30018897" w14:textId="28D27321" w:rsidR="00A94849" w:rsidRDefault="00804B25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Suggested Pre-Work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Review</w:t>
      </w: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 </w:t>
      </w:r>
      <w:r w:rsidR="00A94849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Hormonal Control &amp; Metabolism of Fats, Cell Biology of Secretory Pathway</w:t>
      </w:r>
    </w:p>
    <w:p w14:paraId="27E8D85C" w14:textId="77777777" w:rsidR="004F78A6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</w:p>
    <w:p w14:paraId="3719F90B" w14:textId="77777777" w:rsidR="00C36E4E" w:rsidRDefault="00C36E4E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</w:p>
    <w:p w14:paraId="77C8952C" w14:textId="6AF655D1" w:rsidR="00C36E4E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9A631E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Workshop 9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(</w:t>
      </w:r>
      <w:r w:rsidR="00A8352E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Tuesday</w:t>
      </w:r>
      <w:r w:rsidR="00460754" w:rsidRPr="00261149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 xml:space="preserve"> </w:t>
      </w:r>
      <w:r w:rsidR="00460754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 xml:space="preserve">May </w:t>
      </w:r>
      <w:r w:rsidR="00460754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4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) The Fasted State: </w:t>
      </w:r>
      <w:r w:rsidR="009B068F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Hormonal Control of Gluconeogenesis &amp;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Fatty Acid Degradation</w:t>
      </w:r>
    </w:p>
    <w:p w14:paraId="4ED7B827" w14:textId="0AC4469F" w:rsidR="00C36E4E" w:rsidRDefault="00C36E4E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A94849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Subjects: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Biology, Cell Biology, Biochemistry (Biological)</w:t>
      </w:r>
    </w:p>
    <w:p w14:paraId="26D5FDA2" w14:textId="00E7B1A9" w:rsidR="00C36E4E" w:rsidRDefault="00C36E4E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A94849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Passages: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Hypoketotic Hypoglycemia, Diabetes</w:t>
      </w:r>
      <w:r w:rsidR="00FB194F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, Fatty Acid Degradation</w:t>
      </w:r>
    </w:p>
    <w:p w14:paraId="4F5E8BD6" w14:textId="4C19D582" w:rsidR="00A94849" w:rsidRDefault="00804B25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Suggested Pre-Work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Review</w:t>
      </w: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 </w:t>
      </w:r>
      <w:r w:rsidR="00A94849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Metabolism in Fasted State, Insulin Control</w:t>
      </w:r>
    </w:p>
    <w:p w14:paraId="49B633C0" w14:textId="77777777" w:rsidR="004F78A6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</w:p>
    <w:p w14:paraId="6DEC1FEB" w14:textId="214E491E" w:rsidR="004F78A6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9A631E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Workshop 10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: (</w:t>
      </w:r>
      <w:r w:rsidR="00460754" w:rsidRPr="00261149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 xml:space="preserve">Sunday </w:t>
      </w:r>
      <w:r w:rsidR="00460754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 xml:space="preserve">May </w:t>
      </w:r>
      <w:r w:rsidR="00460754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9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) Glycogen Metabolism </w:t>
      </w:r>
    </w:p>
    <w:p w14:paraId="77C5440C" w14:textId="65D080DC" w:rsidR="00C36E4E" w:rsidRDefault="00C36E4E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A94849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Subjects: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Biology, Cell Biology, Biochemistry (Biological)</w:t>
      </w:r>
    </w:p>
    <w:p w14:paraId="0AEC658C" w14:textId="57E69D50" w:rsidR="00C36E4E" w:rsidRDefault="00C36E4E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A94849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Passages: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Hormonal Control of Glycogenolysis, Glycogen Synthesis</w:t>
      </w:r>
    </w:p>
    <w:p w14:paraId="65986906" w14:textId="325D7D5C" w:rsidR="00A94849" w:rsidRDefault="00804B25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Suggested Pre-Work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Review</w:t>
      </w: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 </w:t>
      </w:r>
      <w:r w:rsidR="00A94849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Glycogen Metabolism</w:t>
      </w:r>
    </w:p>
    <w:p w14:paraId="390279E4" w14:textId="77777777" w:rsidR="00C36E4E" w:rsidRDefault="00C36E4E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</w:p>
    <w:p w14:paraId="452DD9D5" w14:textId="2A41C2BE" w:rsidR="00C36E4E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9A631E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Workshop 11: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(</w:t>
      </w:r>
      <w:r w:rsidR="00460754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Tues</w:t>
      </w:r>
      <w:r w:rsidR="00460754" w:rsidRPr="00261149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 xml:space="preserve"> </w:t>
      </w:r>
      <w:r w:rsidR="00460754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 xml:space="preserve">May </w:t>
      </w:r>
      <w:r w:rsidR="00460754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11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) Bioenergetics of Metabolic Pathways </w:t>
      </w:r>
    </w:p>
    <w:p w14:paraId="5B3EB2B0" w14:textId="0C1B195C" w:rsidR="00C36E4E" w:rsidRDefault="00C36E4E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A50D89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Subjects: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Biology, Biochemistry (Biological/Physical)</w:t>
      </w:r>
    </w:p>
    <w:p w14:paraId="63EA843D" w14:textId="5E81531A" w:rsidR="004F78A6" w:rsidRDefault="00C36E4E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Passages</w:t>
      </w:r>
      <w:r w:rsidRPr="00A50D89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: </w:t>
      </w:r>
      <w:r w:rsidR="004F78A6" w:rsidRPr="00A50D89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Py</w:t>
      </w:r>
      <w:r w:rsidRPr="00A50D89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ruvate</w:t>
      </w:r>
      <w:r w:rsidR="00A50D89" w:rsidRPr="00A50D89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Kinase Isoforms, Fatty Acid degradation</w:t>
      </w:r>
    </w:p>
    <w:p w14:paraId="73109717" w14:textId="3AE5A0AD" w:rsidR="00A50D89" w:rsidRDefault="00804B25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Suggested Pre-Work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Review</w:t>
      </w: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 </w:t>
      </w:r>
      <w:r w:rsidR="00A81B64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Warburg effect, Glycolysis, Beta oxidation</w:t>
      </w:r>
    </w:p>
    <w:p w14:paraId="36DFF260" w14:textId="77777777" w:rsidR="004F78A6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</w:p>
    <w:p w14:paraId="61BF4C6D" w14:textId="5A25553F" w:rsidR="00C36E4E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9A631E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lastRenderedPageBreak/>
        <w:t>Workshop 12:</w:t>
      </w:r>
      <w:r w:rsidR="00460754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(</w:t>
      </w:r>
      <w:r w:rsidR="00460754" w:rsidRPr="00261149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 xml:space="preserve">Sunday </w:t>
      </w:r>
      <w:r w:rsidR="00460754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 xml:space="preserve">May </w:t>
      </w:r>
      <w:r w:rsidR="00457942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16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) </w:t>
      </w:r>
      <w:proofErr w:type="gramStart"/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Spectroscopy  </w:t>
      </w:r>
      <w:r w:rsidR="006C4BB0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&amp;</w:t>
      </w:r>
      <w:proofErr w:type="gramEnd"/>
      <w:r w:rsidR="006C4BB0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Radiochemistry</w:t>
      </w:r>
    </w:p>
    <w:p w14:paraId="7BD1AD63" w14:textId="53C12B6C" w:rsidR="00C36E4E" w:rsidRDefault="00C36E4E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Subject: Biology, Biochemistry (Biological/Physical), Physics</w:t>
      </w:r>
    </w:p>
    <w:p w14:paraId="48621B06" w14:textId="24D9B67C" w:rsidR="004F78A6" w:rsidRDefault="00C36E4E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9F6E2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Passages: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</w:t>
      </w:r>
      <w:r w:rsidR="006C4BB0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Detecting Botulism, Grave</w:t>
      </w:r>
      <w:r w:rsidR="006C4BB0">
        <w:rPr>
          <w:rStyle w:val="Strong"/>
          <w:rFonts w:ascii="inherit" w:eastAsia="Times New Roman" w:hAnsi="inherit" w:hint="eastAsia"/>
          <w:bCs/>
          <w:color w:val="000000" w:themeColor="text1"/>
          <w:bdr w:val="none" w:sz="0" w:space="0" w:color="auto" w:frame="1"/>
        </w:rPr>
        <w:t>’</w:t>
      </w:r>
      <w:r w:rsidR="006C4BB0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s Disease</w:t>
      </w:r>
    </w:p>
    <w:p w14:paraId="4D2AFFCA" w14:textId="601CD352" w:rsidR="00A81B64" w:rsidRDefault="00804B25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Suggested Pre-Work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Review</w:t>
      </w: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 </w:t>
      </w:r>
      <w:r w:rsidR="00A81B64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Fluorescence, Thyroid hormones, Radiochemistry </w:t>
      </w:r>
    </w:p>
    <w:p w14:paraId="76B3A053" w14:textId="77777777" w:rsidR="004F78A6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</w:p>
    <w:p w14:paraId="4F3A89E3" w14:textId="77860868" w:rsidR="006C4BB0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9A631E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Workshop 13</w:t>
      </w:r>
      <w:proofErr w:type="gramStart"/>
      <w:r w:rsidRPr="009A631E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 (</w:t>
      </w:r>
      <w:proofErr w:type="gramEnd"/>
      <w:r w:rsidR="00457942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Tuesday May 18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) Acid/Base Chemistry in Physiology &amp; Disease </w:t>
      </w:r>
    </w:p>
    <w:p w14:paraId="162D367B" w14:textId="77777777" w:rsidR="006C4BB0" w:rsidRDefault="006C4BB0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Subjects: Biology, Chemistry, Biochemistry (Biological/Physical) </w:t>
      </w:r>
    </w:p>
    <w:p w14:paraId="641A869D" w14:textId="64E31B34" w:rsidR="004F78A6" w:rsidRDefault="006C4BB0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9F6E2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Passages: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Tumor Hypoxia, </w:t>
      </w:r>
      <w:r w:rsidR="009F6E20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Altitude Sickness</w:t>
      </w:r>
    </w:p>
    <w:p w14:paraId="6F5D2F0E" w14:textId="5E62004D" w:rsidR="009F6E20" w:rsidRDefault="00804B25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Suggested Pre-Work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Review</w:t>
      </w: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 </w:t>
      </w:r>
      <w:r w:rsidR="009F6E20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Acid/Base chemistry, hypoxia</w:t>
      </w:r>
    </w:p>
    <w:p w14:paraId="68AB159E" w14:textId="77777777" w:rsidR="004F78A6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</w:p>
    <w:p w14:paraId="5223FF46" w14:textId="77777777" w:rsidR="006C4BB0" w:rsidRDefault="006C4BB0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</w:pPr>
    </w:p>
    <w:p w14:paraId="2D4C75FF" w14:textId="46CEE0B7" w:rsidR="00027A75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9A631E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Workshop 14: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(</w:t>
      </w:r>
      <w:r w:rsidR="00A174AA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Sunday May 23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) Solubility in Biological Systems  </w:t>
      </w:r>
    </w:p>
    <w:p w14:paraId="5C7269A6" w14:textId="4838B269" w:rsidR="00027A75" w:rsidRDefault="00027A75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F6497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Subjects: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Biology, Chemistry, Biochemistry (Biological/Physical) Organic Chemistry, Physics</w:t>
      </w:r>
    </w:p>
    <w:p w14:paraId="06692D69" w14:textId="2BEAA4F9" w:rsidR="004F78A6" w:rsidRDefault="00027A75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F6497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Passages: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Medical Marijuana in Glaucoma, </w:t>
      </w:r>
      <w:r w:rsidR="00CE28B4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Bile Salts &amp; Gallstones</w:t>
      </w:r>
    </w:p>
    <w:p w14:paraId="689E11E6" w14:textId="062A9A0F" w:rsidR="00EF6497" w:rsidRDefault="00804B25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Suggested Pre-Work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Review</w:t>
      </w: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 </w:t>
      </w:r>
      <w:r w:rsidR="00EF6497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Solubility, Bile salts</w:t>
      </w:r>
    </w:p>
    <w:p w14:paraId="0BFFD4E9" w14:textId="77777777" w:rsidR="004F78A6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</w:p>
    <w:p w14:paraId="6AD96FAA" w14:textId="250EB8FA" w:rsidR="00CE28B4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9A631E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Workshop 15: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(</w:t>
      </w:r>
      <w:r w:rsidR="00A174AA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Tuesday</w:t>
      </w:r>
      <w:r w:rsidR="00D70954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 xml:space="preserve"> </w:t>
      </w:r>
      <w:r w:rsidR="00A174AA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May 25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) </w:t>
      </w:r>
      <w:r w:rsidR="00CE28B4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The 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Immune </w:t>
      </w:r>
      <w:proofErr w:type="gramStart"/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System  </w:t>
      </w:r>
      <w:r w:rsidR="00CE28B4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Subjects</w:t>
      </w:r>
      <w:proofErr w:type="gramEnd"/>
      <w:r w:rsidR="00CE28B4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: Biology, Molecular Biology, Biochemistry (Biological) </w:t>
      </w:r>
    </w:p>
    <w:p w14:paraId="7097B839" w14:textId="59A05670" w:rsidR="004F78A6" w:rsidRDefault="00CE28B4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A3194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Passages: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Multiple Myeloma, Autoimmunity</w:t>
      </w:r>
    </w:p>
    <w:p w14:paraId="63BDE48B" w14:textId="57AC7568" w:rsidR="00A31940" w:rsidRDefault="00804B25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Suggested Pre-Work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Review</w:t>
      </w: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 </w:t>
      </w:r>
      <w:r w:rsidR="00A31940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Antibody structure, Western blotting</w:t>
      </w:r>
    </w:p>
    <w:p w14:paraId="07834AC9" w14:textId="77777777" w:rsidR="004F78A6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</w:p>
    <w:p w14:paraId="0A4B86BA" w14:textId="46E00E6B" w:rsidR="00CE28B4" w:rsidRDefault="004F78A6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9A631E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Workshop 16: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(</w:t>
      </w:r>
      <w:r w:rsidR="001C418C">
        <w:rPr>
          <w:rStyle w:val="Strong"/>
          <w:rFonts w:ascii="inherit" w:eastAsia="Times New Roman" w:hAnsi="inherit"/>
          <w:b/>
          <w:bCs/>
          <w:color w:val="0000FF"/>
          <w:bdr w:val="none" w:sz="0" w:space="0" w:color="auto" w:frame="1"/>
        </w:rPr>
        <w:t>Sunday May 30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) </w:t>
      </w:r>
      <w:r w:rsidR="00240C9D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Biochemistry of 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Vitamins </w:t>
      </w:r>
    </w:p>
    <w:p w14:paraId="1A65305A" w14:textId="49483F75" w:rsidR="00CE28B4" w:rsidRDefault="00CE28B4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Subject: </w:t>
      </w:r>
      <w:r w:rsidR="008F7369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Biology, Organic Chemistry, Biochemistry (Biological)</w:t>
      </w:r>
      <w:r w:rsidR="004F78A6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</w:t>
      </w:r>
    </w:p>
    <w:p w14:paraId="1628314D" w14:textId="585B005D" w:rsidR="00A31940" w:rsidRDefault="00804B25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Suggested Pre-Work</w:t>
      </w:r>
      <w:r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 xml:space="preserve"> Review</w:t>
      </w:r>
      <w:r w:rsidRPr="00E354C0">
        <w:rPr>
          <w:rStyle w:val="Strong"/>
          <w:rFonts w:ascii="inherit" w:eastAsia="Times New Roman" w:hAnsi="inherit"/>
          <w:b/>
          <w:bCs/>
          <w:color w:val="000000" w:themeColor="text1"/>
          <w:bdr w:val="none" w:sz="0" w:space="0" w:color="auto" w:frame="1"/>
        </w:rPr>
        <w:t>:</w:t>
      </w: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 </w:t>
      </w:r>
      <w:r w:rsidR="00036882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O Chem </w:t>
      </w:r>
      <w:proofErr w:type="gramStart"/>
      <w:r w:rsidR="00036882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Reactions</w:t>
      </w:r>
      <w:r w:rsidR="00A31940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, </w:t>
      </w:r>
      <w:r w:rsidR="00240C9D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Water and Fat Soluble</w:t>
      </w:r>
      <w:proofErr w:type="gramEnd"/>
      <w:r w:rsidR="00240C9D"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 xml:space="preserve"> vitamins</w:t>
      </w:r>
    </w:p>
    <w:p w14:paraId="12C6C66C" w14:textId="2EB5A906" w:rsidR="00240C9D" w:rsidRPr="00632813" w:rsidRDefault="00240C9D" w:rsidP="004F78A6">
      <w:pPr>
        <w:pStyle w:val="Heading2"/>
        <w:spacing w:before="0" w:beforeAutospacing="0" w:after="0" w:afterAutospacing="0"/>
        <w:jc w:val="both"/>
        <w:textAlignment w:val="baseline"/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</w:pPr>
      <w:r>
        <w:rPr>
          <w:rStyle w:val="Strong"/>
          <w:rFonts w:ascii="inherit" w:eastAsia="Times New Roman" w:hAnsi="inherit"/>
          <w:bCs/>
          <w:color w:val="000000" w:themeColor="text1"/>
          <w:bdr w:val="none" w:sz="0" w:space="0" w:color="auto" w:frame="1"/>
        </w:rPr>
        <w:t>Passages: Vitamin B12 and Folic Acid, Vitamin D and Bone Metabolism</w:t>
      </w:r>
    </w:p>
    <w:p w14:paraId="604BE9E4" w14:textId="77777777" w:rsidR="00267D3B" w:rsidRDefault="00267D3B"/>
    <w:sectPr w:rsidR="00267D3B" w:rsidSect="00267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A6"/>
    <w:rsid w:val="000032B6"/>
    <w:rsid w:val="00027A75"/>
    <w:rsid w:val="00036882"/>
    <w:rsid w:val="00062900"/>
    <w:rsid w:val="0008091F"/>
    <w:rsid w:val="000B633D"/>
    <w:rsid w:val="000D6A37"/>
    <w:rsid w:val="000F0BF5"/>
    <w:rsid w:val="00125BD2"/>
    <w:rsid w:val="00130E1A"/>
    <w:rsid w:val="00132A71"/>
    <w:rsid w:val="0013383C"/>
    <w:rsid w:val="00166C46"/>
    <w:rsid w:val="00192991"/>
    <w:rsid w:val="001C3F05"/>
    <w:rsid w:val="001C418C"/>
    <w:rsid w:val="001D29C0"/>
    <w:rsid w:val="001D44A2"/>
    <w:rsid w:val="0021233A"/>
    <w:rsid w:val="00212467"/>
    <w:rsid w:val="00240C9D"/>
    <w:rsid w:val="00243FCC"/>
    <w:rsid w:val="00261149"/>
    <w:rsid w:val="00267D3B"/>
    <w:rsid w:val="002A5916"/>
    <w:rsid w:val="002A7006"/>
    <w:rsid w:val="00321191"/>
    <w:rsid w:val="00361F16"/>
    <w:rsid w:val="003E2DC8"/>
    <w:rsid w:val="003E4585"/>
    <w:rsid w:val="00450874"/>
    <w:rsid w:val="00455CAE"/>
    <w:rsid w:val="00457942"/>
    <w:rsid w:val="00460754"/>
    <w:rsid w:val="0049181E"/>
    <w:rsid w:val="004A02BD"/>
    <w:rsid w:val="004F78A6"/>
    <w:rsid w:val="00535D47"/>
    <w:rsid w:val="005559C6"/>
    <w:rsid w:val="0056016D"/>
    <w:rsid w:val="00577D1D"/>
    <w:rsid w:val="005E2C3B"/>
    <w:rsid w:val="0062565B"/>
    <w:rsid w:val="00681606"/>
    <w:rsid w:val="006C4BB0"/>
    <w:rsid w:val="006F5DBA"/>
    <w:rsid w:val="0073459B"/>
    <w:rsid w:val="007B0AC9"/>
    <w:rsid w:val="00804B25"/>
    <w:rsid w:val="00822796"/>
    <w:rsid w:val="00884ADF"/>
    <w:rsid w:val="008C68A5"/>
    <w:rsid w:val="008F7369"/>
    <w:rsid w:val="00900C07"/>
    <w:rsid w:val="00980777"/>
    <w:rsid w:val="009B068F"/>
    <w:rsid w:val="009C3044"/>
    <w:rsid w:val="009D09A6"/>
    <w:rsid w:val="009F6E20"/>
    <w:rsid w:val="00A174AA"/>
    <w:rsid w:val="00A31940"/>
    <w:rsid w:val="00A50D89"/>
    <w:rsid w:val="00A56ACC"/>
    <w:rsid w:val="00A80C4F"/>
    <w:rsid w:val="00A81B64"/>
    <w:rsid w:val="00A8352E"/>
    <w:rsid w:val="00A84C29"/>
    <w:rsid w:val="00A94849"/>
    <w:rsid w:val="00AD1D6D"/>
    <w:rsid w:val="00AF4F4E"/>
    <w:rsid w:val="00B428C4"/>
    <w:rsid w:val="00BF7380"/>
    <w:rsid w:val="00C14FF4"/>
    <w:rsid w:val="00C35021"/>
    <w:rsid w:val="00C36E4E"/>
    <w:rsid w:val="00C46EED"/>
    <w:rsid w:val="00C674CF"/>
    <w:rsid w:val="00CE28B4"/>
    <w:rsid w:val="00D156F0"/>
    <w:rsid w:val="00D66AC6"/>
    <w:rsid w:val="00D70954"/>
    <w:rsid w:val="00D95BFB"/>
    <w:rsid w:val="00DA497A"/>
    <w:rsid w:val="00E14813"/>
    <w:rsid w:val="00E25EEF"/>
    <w:rsid w:val="00E354C0"/>
    <w:rsid w:val="00E7283D"/>
    <w:rsid w:val="00EF6497"/>
    <w:rsid w:val="00F64686"/>
    <w:rsid w:val="00F86DA2"/>
    <w:rsid w:val="00F97499"/>
    <w:rsid w:val="00F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1394E"/>
  <w14:defaultImageDpi w14:val="300"/>
  <w15:docId w15:val="{A806F64B-74FE-2E4B-A802-BA6BFB2D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78A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78A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F78A6"/>
    <w:rPr>
      <w:b/>
      <w:bCs/>
    </w:rPr>
  </w:style>
  <w:style w:type="character" w:styleId="Hyperlink">
    <w:name w:val="Hyperlink"/>
    <w:basedOn w:val="DefaultParagraphFont"/>
    <w:uiPriority w:val="99"/>
    <w:unhideWhenUsed/>
    <w:rsid w:val="000D6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stomerservice@med-path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Carpenter</dc:creator>
  <cp:keywords/>
  <dc:description/>
  <cp:lastModifiedBy>Microsoft Office User</cp:lastModifiedBy>
  <cp:revision>20</cp:revision>
  <dcterms:created xsi:type="dcterms:W3CDTF">2021-02-09T01:26:00Z</dcterms:created>
  <dcterms:modified xsi:type="dcterms:W3CDTF">2021-02-09T13:38:00Z</dcterms:modified>
</cp:coreProperties>
</file>